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2560" w:rsidRDefault="00412560" w:rsidP="00412560">
      <w:pPr>
        <w:pStyle w:val="Ttulo1"/>
        <w:jc w:val="center"/>
        <w:rPr>
          <w:b/>
          <w:color w:val="000000"/>
        </w:rPr>
      </w:pPr>
      <w:bookmarkStart w:id="0" w:name="_Toc166163056"/>
      <w:r>
        <w:rPr>
          <w:b/>
          <w:color w:val="000000"/>
        </w:rPr>
        <w:t>ANEXO I: MODELO DE OFERTA ECONÓMICA</w:t>
      </w:r>
      <w:bookmarkEnd w:id="0"/>
    </w:p>
    <w:p w:rsidR="00412560" w:rsidRDefault="00412560" w:rsidP="0041256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</w:p>
    <w:p w:rsidR="00412560" w:rsidRDefault="00412560" w:rsidP="0041256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Don/Doña……………………………………………………………………………………………… mayor de edad, vecino/a de ………………………….……...……………………...……………………………………….., con domicilio en …………………..…………………………….…………………………, titular del DNI nº ……………………….……………….expedido con fecha ………….…….., en representación, como…………………………….……………………., de ……………………………………………………………..……..……………………………………………….…, con domicilio en …………….…………………………………………….….…………………, CIF………………………………………………</w:t>
      </w:r>
      <w:r>
        <w:t xml:space="preserve">mail de contacto ………………………… </w:t>
      </w:r>
      <w:r>
        <w:rPr>
          <w:color w:val="000000"/>
        </w:rPr>
        <w:t>y poder suficiente para representarle y obligarle, conforme acredito con/por la documentación adjunta, enterado de la contratación publicada por CESEFOR</w:t>
      </w:r>
      <w:r w:rsidRPr="004C2FE0">
        <w:rPr>
          <w:color w:val="000000"/>
        </w:rPr>
        <w:t xml:space="preserve"> </w:t>
      </w:r>
      <w:r>
        <w:rPr>
          <w:color w:val="000000"/>
        </w:rPr>
        <w:t xml:space="preserve">para adjudicar, </w:t>
      </w:r>
      <w:r w:rsidRPr="004C2FE0">
        <w:rPr>
          <w:color w:val="000000"/>
        </w:rPr>
        <w:t>mediante procedimiento abierto simplificado abreviado</w:t>
      </w:r>
      <w:r w:rsidR="00694255">
        <w:rPr>
          <w:color w:val="000000"/>
        </w:rPr>
        <w:t>, la CONTRATACIÓN DE SERVICIO de</w:t>
      </w:r>
      <w:bookmarkStart w:id="1" w:name="_GoBack"/>
      <w:bookmarkEnd w:id="1"/>
      <w:r w:rsidR="00694255">
        <w:rPr>
          <w:color w:val="000000"/>
        </w:rPr>
        <w:t xml:space="preserve"> </w:t>
      </w:r>
      <w:r w:rsidR="00694255">
        <w:rPr>
          <w:b/>
          <w:color w:val="000000"/>
        </w:rPr>
        <w:t xml:space="preserve">Asistencia técnica para la comunicación y transferencia de resultados del proyecto CARES 2024 y 2025, dentro de la </w:t>
      </w:r>
      <w:r w:rsidR="00694255">
        <w:rPr>
          <w:b/>
          <w:i/>
          <w:color w:val="000000"/>
        </w:rPr>
        <w:t>Acción A6: Transferencia del conocimiento generado</w:t>
      </w:r>
      <w:r w:rsidRPr="000C521F">
        <w:rPr>
          <w:b/>
          <w:color w:val="000000"/>
        </w:rPr>
        <w:t>, del proyecto CARE</w:t>
      </w:r>
      <w:r w:rsidRPr="006541C9">
        <w:rPr>
          <w:b/>
          <w:color w:val="000000"/>
        </w:rPr>
        <w:t>S</w:t>
      </w:r>
      <w:r>
        <w:rPr>
          <w:color w:val="000000"/>
        </w:rPr>
        <w:t>,</w:t>
      </w:r>
      <w:r>
        <w:rPr>
          <w:b/>
          <w:color w:val="000000"/>
        </w:rPr>
        <w:t xml:space="preserve"> </w:t>
      </w:r>
      <w:r>
        <w:rPr>
          <w:color w:val="000000"/>
        </w:rPr>
        <w:t xml:space="preserve"> se compromete a realizarlo en las condiciones expuestas en las bases de contratación y a un precio de licitación, sin incluir el impuesto sobre el valor añadido, de (letra y número):</w:t>
      </w:r>
    </w:p>
    <w:p w:rsidR="00412560" w:rsidRDefault="00412560" w:rsidP="0041256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color w:val="000000"/>
        </w:rPr>
      </w:pPr>
      <w:r>
        <w:rPr>
          <w:color w:val="000000"/>
        </w:rPr>
        <w:t>………………………………………………………………………………………………………………………………………</w:t>
      </w:r>
    </w:p>
    <w:p w:rsidR="00412560" w:rsidRDefault="00412560" w:rsidP="0041256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</w:p>
    <w:p w:rsidR="00412560" w:rsidRDefault="00412560" w:rsidP="00412560">
      <w:pPr>
        <w:spacing w:before="240" w:after="240" w:line="240" w:lineRule="auto"/>
        <w:jc w:val="both"/>
      </w:pPr>
      <w:r>
        <w:t>De forma adicional, y en relación a la presente oferta DECLARA:</w:t>
      </w:r>
    </w:p>
    <w:p w:rsidR="00412560" w:rsidRDefault="00412560" w:rsidP="00412560">
      <w:pPr>
        <w:numPr>
          <w:ilvl w:val="0"/>
          <w:numId w:val="2"/>
        </w:numPr>
        <w:spacing w:after="0" w:line="276" w:lineRule="auto"/>
        <w:jc w:val="both"/>
      </w:pPr>
      <w:r>
        <w:t>Que el firmante ostenta la representación de la empresa que presenta la oferta.</w:t>
      </w:r>
    </w:p>
    <w:p w:rsidR="00412560" w:rsidRDefault="00412560" w:rsidP="00412560">
      <w:pPr>
        <w:numPr>
          <w:ilvl w:val="0"/>
          <w:numId w:val="2"/>
        </w:numPr>
        <w:spacing w:after="0" w:line="240" w:lineRule="auto"/>
        <w:jc w:val="both"/>
      </w:pPr>
      <w:r>
        <w:t>Que no se haya incurso, ni él/ella, ni la empresa que representa, en ninguno de los supuesto legales de incapacidad ni incompatibilidad para contratar, en cumplimiento de lo dispuesto en el art. 71 de la LCSP.</w:t>
      </w:r>
    </w:p>
    <w:p w:rsidR="00412560" w:rsidRDefault="00412560" w:rsidP="00412560">
      <w:pPr>
        <w:numPr>
          <w:ilvl w:val="0"/>
          <w:numId w:val="2"/>
        </w:numPr>
        <w:spacing w:after="0" w:line="240" w:lineRule="auto"/>
        <w:jc w:val="both"/>
      </w:pPr>
      <w:r>
        <w:t>El sometimiento a la jurisdicción de los juzgados y tribunales de Soria de cualquier orden para todas las incidencias que, de modo directo o indirecto, pudieran surgir de los contratos que celebre con CESEFOR, con renuncia expresa, en su caso, al fuero jurisdiccional extranjero que le pudiera corresponder.</w:t>
      </w:r>
    </w:p>
    <w:p w:rsidR="00412560" w:rsidRDefault="00412560" w:rsidP="00412560">
      <w:pPr>
        <w:numPr>
          <w:ilvl w:val="0"/>
          <w:numId w:val="2"/>
        </w:numPr>
        <w:spacing w:after="240" w:line="240" w:lineRule="auto"/>
        <w:jc w:val="both"/>
      </w:pPr>
      <w:r>
        <w:t>Que en caso de ser adjudicatario/a se compromete a cumplir con las obligaciones en materia de igualdad de género, a la adhesión a la evaluación de DNSH adjunta en el proyecto y realizar la autoevaluación correspondiente y las cuestiones relacionadas con la publicidad y el origen de la financiación del contrato.</w:t>
      </w:r>
    </w:p>
    <w:p w:rsidR="00412560" w:rsidRDefault="00412560" w:rsidP="00412560">
      <w:pPr>
        <w:spacing w:before="240" w:after="240" w:line="240" w:lineRule="auto"/>
        <w:jc w:val="center"/>
      </w:pPr>
      <w:proofErr w:type="gramStart"/>
      <w:r>
        <w:t>……………………………….,</w:t>
      </w:r>
      <w:proofErr w:type="gramEnd"/>
      <w:r>
        <w:t xml:space="preserve"> a……… de mayo de 2024</w:t>
      </w:r>
    </w:p>
    <w:p w:rsidR="00412560" w:rsidRDefault="00412560" w:rsidP="00412560">
      <w:pPr>
        <w:spacing w:before="240" w:after="240" w:line="240" w:lineRule="auto"/>
        <w:jc w:val="both"/>
      </w:pPr>
      <w:r>
        <w:t>Se adjunta:</w:t>
      </w:r>
    </w:p>
    <w:p w:rsidR="00412560" w:rsidRDefault="00412560" w:rsidP="00412560">
      <w:pPr>
        <w:spacing w:before="240" w:after="240" w:line="240" w:lineRule="auto"/>
        <w:jc w:val="both"/>
      </w:pPr>
      <w:r>
        <w:rPr>
          <w:rFonts w:ascii="MS Gothic" w:eastAsia="MS Gothic" w:hAnsi="MS Gothic" w:cs="MS Gothic"/>
        </w:rPr>
        <w:t>☐</w:t>
      </w:r>
      <w:r>
        <w:t xml:space="preserve"> Archivo Oferta técnica (memoria, recursos, planificación y experiencia, otros…).</w:t>
      </w:r>
    </w:p>
    <w:p w:rsidR="00412560" w:rsidRDefault="00412560" w:rsidP="0041256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rPr>
          <w:rFonts w:ascii="MS Gothic" w:eastAsia="MS Gothic" w:hAnsi="MS Gothic" w:cs="MS Gothic"/>
        </w:rPr>
        <w:t>☐</w:t>
      </w:r>
      <w:r>
        <w:t xml:space="preserve"> Archivo Documentación administrativa: NIF </w:t>
      </w:r>
      <w:proofErr w:type="spellStart"/>
      <w:r>
        <w:t>ó</w:t>
      </w:r>
      <w:proofErr w:type="spellEnd"/>
      <w:r>
        <w:t xml:space="preserve"> CIF del licitador. Documento que acredite la personalidad del licitador (estatutos, DNI, etc.) y apoderamiento del representante legal. Certificados de estar al corriente en sus obligaciones tributarias y de obligaciones de la Seguridad Social</w:t>
      </w:r>
    </w:p>
    <w:p w:rsidR="00412560" w:rsidRDefault="00412560" w:rsidP="0041256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</w:p>
    <w:p w:rsidR="00412560" w:rsidRDefault="00412560" w:rsidP="0041256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</w:rPr>
      </w:pPr>
      <w:r>
        <w:rPr>
          <w:color w:val="000000"/>
        </w:rPr>
        <w:t>Fdo.: D/D</w:t>
      </w:r>
      <w:proofErr w:type="gramStart"/>
      <w:r>
        <w:rPr>
          <w:color w:val="000000"/>
        </w:rPr>
        <w:t>ª …</w:t>
      </w:r>
      <w:proofErr w:type="gramEnd"/>
      <w:r>
        <w:rPr>
          <w:color w:val="000000"/>
        </w:rPr>
        <w:t>……………………………………………</w:t>
      </w:r>
    </w:p>
    <w:p w:rsidR="005F0F53" w:rsidRPr="00412560" w:rsidRDefault="00412560" w:rsidP="0041256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</w:pPr>
      <w:r>
        <w:rPr>
          <w:color w:val="000000"/>
        </w:rPr>
        <w:t xml:space="preserve">(Nombre, firma y sello) </w:t>
      </w:r>
    </w:p>
    <w:sectPr w:rsidR="005F0F53" w:rsidRPr="00412560" w:rsidSect="00412560">
      <w:headerReference w:type="default" r:id="rId7"/>
      <w:footerReference w:type="default" r:id="rId8"/>
      <w:pgSz w:w="11906" w:h="16838"/>
      <w:pgMar w:top="1417" w:right="991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10C0" w:rsidRDefault="00BB10C0" w:rsidP="00504888">
      <w:pPr>
        <w:spacing w:after="0" w:line="240" w:lineRule="auto"/>
      </w:pPr>
      <w:r>
        <w:separator/>
      </w:r>
    </w:p>
  </w:endnote>
  <w:endnote w:type="continuationSeparator" w:id="0">
    <w:p w:rsidR="00BB10C0" w:rsidRDefault="00BB10C0" w:rsidP="005048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‚l‚r ƒSƒVƒbƒ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Normal"/>
      <w:tblW w:w="9964" w:type="dxa"/>
      <w:tblInd w:w="-46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6845"/>
      <w:gridCol w:w="851"/>
      <w:gridCol w:w="1275"/>
      <w:gridCol w:w="993"/>
    </w:tblGrid>
    <w:tr w:rsidR="00504888" w:rsidTr="00E86F49">
      <w:trPr>
        <w:trHeight w:val="170"/>
      </w:trPr>
      <w:tc>
        <w:tcPr>
          <w:tcW w:w="6845" w:type="dxa"/>
        </w:tcPr>
        <w:p w:rsidR="00504888" w:rsidRPr="006F7C8F" w:rsidRDefault="00504888" w:rsidP="00504888">
          <w:pPr>
            <w:pStyle w:val="TableParagraph"/>
            <w:spacing w:line="150" w:lineRule="exact"/>
            <w:ind w:left="245" w:right="245"/>
            <w:jc w:val="center"/>
            <w:rPr>
              <w:rFonts w:ascii="Tahoma" w:hAnsi="Tahoma"/>
              <w:sz w:val="14"/>
              <w:lang w:val="es-ES"/>
            </w:rPr>
          </w:pPr>
          <w:r w:rsidRPr="006F7C8F">
            <w:rPr>
              <w:rFonts w:ascii="Tahoma" w:hAnsi="Tahoma"/>
              <w:sz w:val="14"/>
              <w:lang w:val="es-ES"/>
            </w:rPr>
            <w:t>Polígono</w:t>
          </w:r>
          <w:r w:rsidRPr="006F7C8F">
            <w:rPr>
              <w:rFonts w:ascii="Tahoma" w:hAnsi="Tahoma"/>
              <w:spacing w:val="-3"/>
              <w:sz w:val="14"/>
              <w:lang w:val="es-ES"/>
            </w:rPr>
            <w:t xml:space="preserve"> </w:t>
          </w:r>
          <w:r w:rsidRPr="006F7C8F">
            <w:rPr>
              <w:rFonts w:ascii="Tahoma" w:hAnsi="Tahoma"/>
              <w:sz w:val="14"/>
              <w:lang w:val="es-ES"/>
            </w:rPr>
            <w:t>Industrial</w:t>
          </w:r>
          <w:r w:rsidRPr="006F7C8F">
            <w:rPr>
              <w:rFonts w:ascii="Tahoma" w:hAnsi="Tahoma"/>
              <w:spacing w:val="-4"/>
              <w:sz w:val="14"/>
              <w:lang w:val="es-ES"/>
            </w:rPr>
            <w:t xml:space="preserve"> </w:t>
          </w:r>
          <w:r w:rsidRPr="006F7C8F">
            <w:rPr>
              <w:rFonts w:ascii="Tahoma" w:hAnsi="Tahoma"/>
              <w:sz w:val="14"/>
              <w:lang w:val="es-ES"/>
            </w:rPr>
            <w:t>Las</w:t>
          </w:r>
          <w:r w:rsidRPr="006F7C8F">
            <w:rPr>
              <w:rFonts w:ascii="Tahoma" w:hAnsi="Tahoma"/>
              <w:spacing w:val="-4"/>
              <w:sz w:val="14"/>
              <w:lang w:val="es-ES"/>
            </w:rPr>
            <w:t xml:space="preserve"> </w:t>
          </w:r>
          <w:r w:rsidRPr="006F7C8F">
            <w:rPr>
              <w:rFonts w:ascii="Tahoma" w:hAnsi="Tahoma"/>
              <w:sz w:val="14"/>
              <w:lang w:val="es-ES"/>
            </w:rPr>
            <w:t>Casas</w:t>
          </w:r>
          <w:r w:rsidRPr="006F7C8F">
            <w:rPr>
              <w:rFonts w:ascii="Tahoma" w:hAnsi="Tahoma"/>
              <w:spacing w:val="-1"/>
              <w:sz w:val="14"/>
              <w:lang w:val="es-ES"/>
            </w:rPr>
            <w:t xml:space="preserve"> </w:t>
          </w:r>
          <w:r w:rsidRPr="006F7C8F">
            <w:rPr>
              <w:rFonts w:ascii="Tahoma" w:hAnsi="Tahoma"/>
              <w:sz w:val="14"/>
              <w:lang w:val="es-ES"/>
            </w:rPr>
            <w:t>Calle</w:t>
          </w:r>
          <w:r w:rsidRPr="006F7C8F">
            <w:rPr>
              <w:rFonts w:ascii="Tahoma" w:hAnsi="Tahoma"/>
              <w:spacing w:val="-2"/>
              <w:sz w:val="14"/>
              <w:lang w:val="es-ES"/>
            </w:rPr>
            <w:t xml:space="preserve"> </w:t>
          </w:r>
          <w:r w:rsidRPr="006F7C8F">
            <w:rPr>
              <w:rFonts w:ascii="Tahoma" w:hAnsi="Tahoma"/>
              <w:sz w:val="14"/>
              <w:lang w:val="es-ES"/>
            </w:rPr>
            <w:t>C</w:t>
          </w:r>
          <w:r w:rsidRPr="006F7C8F">
            <w:rPr>
              <w:rFonts w:ascii="Tahoma" w:hAnsi="Tahoma"/>
              <w:spacing w:val="-4"/>
              <w:sz w:val="14"/>
              <w:lang w:val="es-ES"/>
            </w:rPr>
            <w:t xml:space="preserve"> </w:t>
          </w:r>
          <w:r w:rsidRPr="006F7C8F">
            <w:rPr>
              <w:rFonts w:ascii="Tahoma" w:hAnsi="Tahoma"/>
              <w:sz w:val="14"/>
              <w:lang w:val="es-ES"/>
            </w:rPr>
            <w:t>Parcela</w:t>
          </w:r>
          <w:r w:rsidRPr="006F7C8F">
            <w:rPr>
              <w:rFonts w:ascii="Tahoma" w:hAnsi="Tahoma"/>
              <w:spacing w:val="-4"/>
              <w:sz w:val="14"/>
              <w:lang w:val="es-ES"/>
            </w:rPr>
            <w:t xml:space="preserve"> </w:t>
          </w:r>
          <w:r w:rsidRPr="006F7C8F">
            <w:rPr>
              <w:rFonts w:ascii="Tahoma" w:hAnsi="Tahoma"/>
              <w:sz w:val="14"/>
              <w:lang w:val="es-ES"/>
            </w:rPr>
            <w:t>4</w:t>
          </w:r>
          <w:r w:rsidRPr="006F7C8F">
            <w:rPr>
              <w:rFonts w:ascii="Tahoma" w:hAnsi="Tahoma"/>
              <w:spacing w:val="40"/>
              <w:sz w:val="14"/>
              <w:lang w:val="es-ES"/>
            </w:rPr>
            <w:t xml:space="preserve"> </w:t>
          </w:r>
          <w:r w:rsidRPr="006F7C8F">
            <w:rPr>
              <w:rFonts w:ascii="Tahoma" w:hAnsi="Tahoma"/>
              <w:sz w:val="14"/>
              <w:lang w:val="es-ES"/>
            </w:rPr>
            <w:t>42005-SORIA</w:t>
          </w:r>
          <w:r w:rsidRPr="006F7C8F">
            <w:rPr>
              <w:rFonts w:ascii="Tahoma" w:hAnsi="Tahoma"/>
              <w:spacing w:val="-3"/>
              <w:sz w:val="14"/>
              <w:lang w:val="es-ES"/>
            </w:rPr>
            <w:t xml:space="preserve"> </w:t>
          </w:r>
          <w:r w:rsidRPr="006F7C8F">
            <w:rPr>
              <w:rFonts w:ascii="Tahoma" w:hAnsi="Tahoma"/>
              <w:sz w:val="14"/>
              <w:lang w:val="es-ES"/>
            </w:rPr>
            <w:t>España</w:t>
          </w:r>
        </w:p>
      </w:tc>
      <w:tc>
        <w:tcPr>
          <w:tcW w:w="851" w:type="dxa"/>
        </w:tcPr>
        <w:p w:rsidR="00504888" w:rsidRDefault="00504888" w:rsidP="00504888">
          <w:pPr>
            <w:pStyle w:val="TableParagraph"/>
            <w:spacing w:line="150" w:lineRule="exact"/>
            <w:ind w:right="183"/>
            <w:jc w:val="right"/>
            <w:rPr>
              <w:rFonts w:ascii="Tahoma"/>
              <w:b/>
              <w:sz w:val="14"/>
            </w:rPr>
          </w:pPr>
          <w:r>
            <w:rPr>
              <w:rFonts w:ascii="Tahoma"/>
              <w:b/>
              <w:sz w:val="14"/>
            </w:rPr>
            <w:t>FECHA</w:t>
          </w:r>
        </w:p>
      </w:tc>
      <w:tc>
        <w:tcPr>
          <w:tcW w:w="1275" w:type="dxa"/>
        </w:tcPr>
        <w:p w:rsidR="00504888" w:rsidRDefault="00504888" w:rsidP="00504888">
          <w:pPr>
            <w:pStyle w:val="TableParagraph"/>
            <w:spacing w:line="150" w:lineRule="exact"/>
            <w:ind w:left="55" w:right="47"/>
            <w:jc w:val="center"/>
            <w:rPr>
              <w:rFonts w:ascii="Tahoma"/>
              <w:b/>
              <w:sz w:val="14"/>
            </w:rPr>
          </w:pPr>
          <w:r>
            <w:rPr>
              <w:rFonts w:ascii="Tahoma"/>
              <w:b/>
              <w:sz w:val="14"/>
            </w:rPr>
            <w:t>EXPEDIENTE</w:t>
          </w:r>
        </w:p>
      </w:tc>
      <w:tc>
        <w:tcPr>
          <w:tcW w:w="993" w:type="dxa"/>
        </w:tcPr>
        <w:p w:rsidR="00504888" w:rsidRDefault="00504888" w:rsidP="00504888">
          <w:pPr>
            <w:pStyle w:val="TableParagraph"/>
            <w:spacing w:line="150" w:lineRule="exact"/>
            <w:ind w:left="143" w:right="137"/>
            <w:jc w:val="center"/>
            <w:rPr>
              <w:rFonts w:ascii="Tahoma" w:hAnsi="Tahoma"/>
              <w:b/>
              <w:sz w:val="14"/>
            </w:rPr>
          </w:pPr>
          <w:r>
            <w:rPr>
              <w:rFonts w:ascii="Tahoma" w:hAnsi="Tahoma"/>
              <w:b/>
              <w:sz w:val="14"/>
            </w:rPr>
            <w:t>PÁGINA</w:t>
          </w:r>
        </w:p>
      </w:tc>
    </w:tr>
    <w:tr w:rsidR="00504888" w:rsidTr="00E86F49">
      <w:trPr>
        <w:trHeight w:val="167"/>
      </w:trPr>
      <w:tc>
        <w:tcPr>
          <w:tcW w:w="6845" w:type="dxa"/>
        </w:tcPr>
        <w:p w:rsidR="00504888" w:rsidRDefault="00504888" w:rsidP="00504888">
          <w:pPr>
            <w:pStyle w:val="TableParagraph"/>
            <w:spacing w:line="148" w:lineRule="exact"/>
            <w:ind w:left="248" w:right="245"/>
            <w:jc w:val="center"/>
            <w:rPr>
              <w:rFonts w:ascii="Tahoma" w:hAnsi="Tahoma"/>
              <w:sz w:val="14"/>
            </w:rPr>
          </w:pPr>
          <w:proofErr w:type="spellStart"/>
          <w:r>
            <w:rPr>
              <w:rFonts w:ascii="Tahoma" w:hAnsi="Tahoma"/>
              <w:sz w:val="14"/>
            </w:rPr>
            <w:t>Tlf</w:t>
          </w:r>
          <w:proofErr w:type="spellEnd"/>
          <w:r>
            <w:rPr>
              <w:rFonts w:ascii="Tahoma" w:hAnsi="Tahoma"/>
              <w:sz w:val="14"/>
            </w:rPr>
            <w:t>.:</w:t>
          </w:r>
          <w:r>
            <w:rPr>
              <w:rFonts w:ascii="Tahoma" w:hAnsi="Tahoma"/>
              <w:spacing w:val="-4"/>
              <w:sz w:val="14"/>
            </w:rPr>
            <w:t xml:space="preserve"> </w:t>
          </w:r>
          <w:r>
            <w:rPr>
              <w:rFonts w:ascii="Tahoma" w:hAnsi="Tahoma"/>
              <w:sz w:val="14"/>
            </w:rPr>
            <w:t>+34</w:t>
          </w:r>
          <w:r>
            <w:rPr>
              <w:rFonts w:ascii="Tahoma" w:hAnsi="Tahoma"/>
              <w:spacing w:val="-3"/>
              <w:sz w:val="14"/>
            </w:rPr>
            <w:t xml:space="preserve"> </w:t>
          </w:r>
          <w:r>
            <w:rPr>
              <w:rFonts w:ascii="Tahoma" w:hAnsi="Tahoma"/>
              <w:sz w:val="14"/>
            </w:rPr>
            <w:t>975212453</w:t>
          </w:r>
          <w:r>
            <w:rPr>
              <w:rFonts w:ascii="Tahoma" w:hAnsi="Tahoma"/>
              <w:spacing w:val="-4"/>
              <w:sz w:val="14"/>
            </w:rPr>
            <w:t xml:space="preserve"> </w:t>
          </w:r>
          <w:r>
            <w:rPr>
              <w:rFonts w:ascii="Tahoma" w:hAnsi="Tahoma"/>
              <w:sz w:val="14"/>
            </w:rPr>
            <w:t>–</w:t>
          </w:r>
          <w:r>
            <w:rPr>
              <w:rFonts w:ascii="Tahoma" w:hAnsi="Tahoma"/>
              <w:spacing w:val="-3"/>
              <w:sz w:val="14"/>
            </w:rPr>
            <w:t xml:space="preserve"> </w:t>
          </w:r>
          <w:r>
            <w:rPr>
              <w:rFonts w:ascii="Tahoma" w:hAnsi="Tahoma"/>
              <w:sz w:val="14"/>
            </w:rPr>
            <w:t>Fax:</w:t>
          </w:r>
          <w:r>
            <w:rPr>
              <w:rFonts w:ascii="Tahoma" w:hAnsi="Tahoma"/>
              <w:spacing w:val="-3"/>
              <w:sz w:val="14"/>
            </w:rPr>
            <w:t xml:space="preserve"> </w:t>
          </w:r>
          <w:r>
            <w:rPr>
              <w:rFonts w:ascii="Tahoma" w:hAnsi="Tahoma"/>
              <w:sz w:val="14"/>
            </w:rPr>
            <w:t>+34</w:t>
          </w:r>
          <w:r>
            <w:rPr>
              <w:rFonts w:ascii="Tahoma" w:hAnsi="Tahoma"/>
              <w:spacing w:val="-3"/>
              <w:sz w:val="14"/>
            </w:rPr>
            <w:t xml:space="preserve"> </w:t>
          </w:r>
          <w:r>
            <w:rPr>
              <w:rFonts w:ascii="Tahoma" w:hAnsi="Tahoma"/>
              <w:sz w:val="14"/>
            </w:rPr>
            <w:t>975239677</w:t>
          </w:r>
          <w:r>
            <w:rPr>
              <w:rFonts w:ascii="Tahoma" w:hAnsi="Tahoma"/>
              <w:spacing w:val="-4"/>
              <w:sz w:val="14"/>
            </w:rPr>
            <w:t xml:space="preserve"> </w:t>
          </w:r>
          <w:r>
            <w:rPr>
              <w:rFonts w:ascii="Tahoma" w:hAnsi="Tahoma"/>
              <w:sz w:val="14"/>
            </w:rPr>
            <w:t>–</w:t>
          </w:r>
          <w:r>
            <w:rPr>
              <w:rFonts w:ascii="Tahoma" w:hAnsi="Tahoma"/>
              <w:spacing w:val="-3"/>
              <w:sz w:val="14"/>
            </w:rPr>
            <w:t xml:space="preserve"> </w:t>
          </w:r>
          <w:r>
            <w:rPr>
              <w:rFonts w:ascii="Tahoma" w:hAnsi="Tahoma"/>
              <w:sz w:val="14"/>
            </w:rPr>
            <w:t>E-mail:</w:t>
          </w:r>
          <w:r>
            <w:rPr>
              <w:rFonts w:ascii="Tahoma" w:hAnsi="Tahoma"/>
              <w:spacing w:val="-3"/>
              <w:sz w:val="14"/>
            </w:rPr>
            <w:t xml:space="preserve"> </w:t>
          </w:r>
          <w:hyperlink r:id="rId1">
            <w:r>
              <w:rPr>
                <w:rFonts w:ascii="Tahoma" w:hAnsi="Tahoma"/>
                <w:color w:val="0000FF"/>
                <w:sz w:val="14"/>
                <w:u w:val="single" w:color="0000FF"/>
              </w:rPr>
              <w:t>cesefor@cesefor.com</w:t>
            </w:r>
            <w:r>
              <w:rPr>
                <w:rFonts w:ascii="Tahoma" w:hAnsi="Tahoma"/>
                <w:color w:val="0000FF"/>
                <w:spacing w:val="-3"/>
                <w:sz w:val="14"/>
              </w:rPr>
              <w:t xml:space="preserve"> </w:t>
            </w:r>
          </w:hyperlink>
          <w:r>
            <w:rPr>
              <w:rFonts w:ascii="Tahoma" w:hAnsi="Tahoma"/>
              <w:sz w:val="14"/>
            </w:rPr>
            <w:t>–</w:t>
          </w:r>
          <w:r>
            <w:rPr>
              <w:rFonts w:ascii="Tahoma" w:hAnsi="Tahoma"/>
              <w:spacing w:val="-3"/>
              <w:sz w:val="14"/>
            </w:rPr>
            <w:t xml:space="preserve"> </w:t>
          </w:r>
          <w:r>
            <w:rPr>
              <w:rFonts w:ascii="Tahoma" w:hAnsi="Tahoma"/>
              <w:sz w:val="14"/>
            </w:rPr>
            <w:t>Web:</w:t>
          </w:r>
          <w:r>
            <w:rPr>
              <w:rFonts w:ascii="Tahoma" w:hAnsi="Tahoma"/>
              <w:spacing w:val="-3"/>
              <w:sz w:val="14"/>
            </w:rPr>
            <w:t xml:space="preserve"> </w:t>
          </w:r>
          <w:hyperlink r:id="rId2">
            <w:r>
              <w:rPr>
                <w:rFonts w:ascii="Tahoma" w:hAnsi="Tahoma"/>
                <w:sz w:val="14"/>
              </w:rPr>
              <w:t>www.cesefor.com</w:t>
            </w:r>
          </w:hyperlink>
        </w:p>
      </w:tc>
      <w:tc>
        <w:tcPr>
          <w:tcW w:w="851" w:type="dxa"/>
          <w:vAlign w:val="center"/>
        </w:tcPr>
        <w:p w:rsidR="00504888" w:rsidRPr="001A625A" w:rsidRDefault="00504888" w:rsidP="00504888">
          <w:pPr>
            <w:pStyle w:val="TableParagraph"/>
            <w:spacing w:line="148" w:lineRule="exact"/>
            <w:ind w:right="133"/>
            <w:jc w:val="center"/>
            <w:rPr>
              <w:rFonts w:ascii="Tahoma"/>
              <w:sz w:val="14"/>
            </w:rPr>
          </w:pPr>
          <w:r>
            <w:rPr>
              <w:rFonts w:ascii="Tahoma"/>
              <w:sz w:val="14"/>
            </w:rPr>
            <w:t>24-04</w:t>
          </w:r>
          <w:r w:rsidRPr="001A625A">
            <w:rPr>
              <w:rFonts w:ascii="Tahoma"/>
              <w:sz w:val="14"/>
            </w:rPr>
            <w:t>-24</w:t>
          </w:r>
        </w:p>
      </w:tc>
      <w:tc>
        <w:tcPr>
          <w:tcW w:w="1275" w:type="dxa"/>
          <w:vAlign w:val="center"/>
        </w:tcPr>
        <w:p w:rsidR="00504888" w:rsidRPr="001A625A" w:rsidRDefault="00504888" w:rsidP="00412560">
          <w:pPr>
            <w:pStyle w:val="TableParagraph"/>
            <w:spacing w:line="148" w:lineRule="exact"/>
            <w:ind w:right="47"/>
            <w:jc w:val="center"/>
            <w:rPr>
              <w:sz w:val="14"/>
            </w:rPr>
          </w:pPr>
          <w:r w:rsidRPr="001A625A">
            <w:rPr>
              <w:sz w:val="14"/>
            </w:rPr>
            <w:t>FOR-8</w:t>
          </w:r>
          <w:r w:rsidR="00412560">
            <w:rPr>
              <w:sz w:val="14"/>
            </w:rPr>
            <w:t>6</w:t>
          </w:r>
          <w:r w:rsidRPr="001A625A">
            <w:rPr>
              <w:sz w:val="14"/>
            </w:rPr>
            <w:t>-1</w:t>
          </w:r>
          <w:r w:rsidR="00412560">
            <w:rPr>
              <w:sz w:val="14"/>
            </w:rPr>
            <w:t>159</w:t>
          </w:r>
        </w:p>
      </w:tc>
      <w:tc>
        <w:tcPr>
          <w:tcW w:w="993" w:type="dxa"/>
        </w:tcPr>
        <w:p w:rsidR="00504888" w:rsidRPr="00EC3AB7" w:rsidRDefault="00504888" w:rsidP="00504888">
          <w:pPr>
            <w:pStyle w:val="TableParagraph"/>
            <w:spacing w:line="148" w:lineRule="exact"/>
            <w:ind w:left="143" w:right="135"/>
            <w:jc w:val="center"/>
            <w:rPr>
              <w:rFonts w:ascii="Tahoma"/>
              <w:sz w:val="14"/>
            </w:rPr>
          </w:pPr>
          <w:r w:rsidRPr="00EC3AB7">
            <w:rPr>
              <w:rFonts w:ascii="Tahoma"/>
              <w:sz w:val="14"/>
            </w:rPr>
            <w:fldChar w:fldCharType="begin"/>
          </w:r>
          <w:r w:rsidRPr="00EC3AB7">
            <w:rPr>
              <w:rFonts w:ascii="Tahoma"/>
              <w:sz w:val="14"/>
            </w:rPr>
            <w:instrText>PAGE  \* Arabic  \* MERGEFORMAT</w:instrText>
          </w:r>
          <w:r w:rsidRPr="00EC3AB7">
            <w:rPr>
              <w:rFonts w:ascii="Tahoma"/>
              <w:sz w:val="14"/>
            </w:rPr>
            <w:fldChar w:fldCharType="separate"/>
          </w:r>
          <w:r w:rsidR="00694255">
            <w:rPr>
              <w:rFonts w:ascii="Tahoma"/>
              <w:noProof/>
              <w:sz w:val="14"/>
            </w:rPr>
            <w:t>1</w:t>
          </w:r>
          <w:r w:rsidRPr="00EC3AB7">
            <w:rPr>
              <w:rFonts w:ascii="Tahoma"/>
              <w:sz w:val="14"/>
            </w:rPr>
            <w:fldChar w:fldCharType="end"/>
          </w:r>
          <w:r w:rsidRPr="00EC3AB7">
            <w:rPr>
              <w:rFonts w:ascii="Tahoma"/>
              <w:sz w:val="14"/>
            </w:rPr>
            <w:t xml:space="preserve"> de </w:t>
          </w:r>
          <w:r w:rsidRPr="00EC3AB7">
            <w:rPr>
              <w:rFonts w:ascii="Tahoma"/>
              <w:sz w:val="14"/>
            </w:rPr>
            <w:fldChar w:fldCharType="begin"/>
          </w:r>
          <w:r w:rsidRPr="00EC3AB7">
            <w:rPr>
              <w:rFonts w:ascii="Tahoma"/>
              <w:sz w:val="14"/>
            </w:rPr>
            <w:instrText>NUMPAGES  \* Arabic  \* MERGEFORMAT</w:instrText>
          </w:r>
          <w:r w:rsidRPr="00EC3AB7">
            <w:rPr>
              <w:rFonts w:ascii="Tahoma"/>
              <w:sz w:val="14"/>
            </w:rPr>
            <w:fldChar w:fldCharType="separate"/>
          </w:r>
          <w:r w:rsidR="00694255">
            <w:rPr>
              <w:rFonts w:ascii="Tahoma"/>
              <w:noProof/>
              <w:sz w:val="14"/>
            </w:rPr>
            <w:t>1</w:t>
          </w:r>
          <w:r w:rsidRPr="00EC3AB7">
            <w:rPr>
              <w:rFonts w:ascii="Tahoma"/>
              <w:sz w:val="14"/>
            </w:rPr>
            <w:fldChar w:fldCharType="end"/>
          </w:r>
        </w:p>
      </w:tc>
    </w:tr>
  </w:tbl>
  <w:p w:rsidR="00504888" w:rsidRDefault="0050488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10C0" w:rsidRDefault="00BB10C0" w:rsidP="00504888">
      <w:pPr>
        <w:spacing w:after="0" w:line="240" w:lineRule="auto"/>
      </w:pPr>
      <w:r>
        <w:separator/>
      </w:r>
    </w:p>
  </w:footnote>
  <w:footnote w:type="continuationSeparator" w:id="0">
    <w:p w:rsidR="00BB10C0" w:rsidRDefault="00BB10C0" w:rsidP="005048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4888" w:rsidRPr="00504888" w:rsidRDefault="00504888" w:rsidP="00504888">
    <w:pPr>
      <w:pStyle w:val="Encabezado"/>
    </w:pPr>
    <w:r>
      <w:rPr>
        <w:noProof/>
        <w:lang w:eastAsia="es-ES"/>
      </w:rPr>
      <w:drawing>
        <wp:inline distT="0" distB="0" distL="0" distR="0" wp14:anchorId="1794B0AC" wp14:editId="3E4A71C1">
          <wp:extent cx="5400040" cy="371475"/>
          <wp:effectExtent l="0" t="0" r="0" b="9525"/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FB_NEXT_CON_bandera_Color_uso DIGITA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371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es-ES"/>
      </w:rPr>
      <w:drawing>
        <wp:inline distT="0" distB="0" distL="0" distR="0" wp14:anchorId="652C127E" wp14:editId="66CE48E8">
          <wp:extent cx="895350" cy="232901"/>
          <wp:effectExtent l="0" t="0" r="0" b="0"/>
          <wp:docPr id="19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esefor SIN LEMA_Color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7332" cy="2386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DE0B7B"/>
    <w:multiLevelType w:val="multilevel"/>
    <w:tmpl w:val="4F247BE2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7A7657C6"/>
    <w:multiLevelType w:val="hybridMultilevel"/>
    <w:tmpl w:val="FAC85D18"/>
    <w:lvl w:ilvl="0" w:tplc="0C0A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888"/>
    <w:rsid w:val="000D1044"/>
    <w:rsid w:val="001B49B4"/>
    <w:rsid w:val="00264B92"/>
    <w:rsid w:val="00412560"/>
    <w:rsid w:val="004A70B4"/>
    <w:rsid w:val="00504888"/>
    <w:rsid w:val="00677B42"/>
    <w:rsid w:val="00694255"/>
    <w:rsid w:val="00850027"/>
    <w:rsid w:val="00BB1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BA1124A-0E18-4DDE-BE4A-30255034E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04888"/>
    <w:pPr>
      <w:keepNext/>
      <w:keepLines/>
      <w:spacing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28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048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04888"/>
  </w:style>
  <w:style w:type="paragraph" w:styleId="Piedepgina">
    <w:name w:val="footer"/>
    <w:basedOn w:val="Normal"/>
    <w:link w:val="PiedepginaCar"/>
    <w:uiPriority w:val="99"/>
    <w:unhideWhenUsed/>
    <w:rsid w:val="005048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04888"/>
  </w:style>
  <w:style w:type="table" w:customStyle="1" w:styleId="TableNormal">
    <w:name w:val="Table Normal"/>
    <w:uiPriority w:val="2"/>
    <w:semiHidden/>
    <w:unhideWhenUsed/>
    <w:qFormat/>
    <w:rsid w:val="0050488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0488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customStyle="1" w:styleId="Ttulo1Car">
    <w:name w:val="Título 1 Car"/>
    <w:basedOn w:val="Fuentedeprrafopredeter"/>
    <w:link w:val="Ttulo1"/>
    <w:uiPriority w:val="9"/>
    <w:rsid w:val="00504888"/>
    <w:rPr>
      <w:rFonts w:asciiTheme="majorHAnsi" w:eastAsiaTheme="majorEastAsia" w:hAnsiTheme="majorHAnsi" w:cstheme="majorBidi"/>
      <w:color w:val="2E74B5" w:themeColor="accent1" w:themeShade="BF"/>
      <w:sz w:val="28"/>
      <w:szCs w:val="32"/>
    </w:rPr>
  </w:style>
  <w:style w:type="paragraph" w:styleId="Sinespaciado">
    <w:name w:val="No Spacing"/>
    <w:uiPriority w:val="1"/>
    <w:qFormat/>
    <w:rsid w:val="00504888"/>
    <w:pPr>
      <w:spacing w:after="0" w:line="240" w:lineRule="auto"/>
    </w:pPr>
  </w:style>
  <w:style w:type="paragraph" w:styleId="Prrafodelista">
    <w:name w:val="List Paragraph"/>
    <w:aliases w:val="Tabla,Normal bullet 2,List Paragraph1,Bullet list,Lettre d'introduction,1st level - Bullet List Paragraph,List Paragraph11,Gráfico Título,Párrafo 1,Párrafo,Arial 8,Normal N3,Resume Title,Dot pt,No Spacing1,Indicator Text"/>
    <w:basedOn w:val="Normal"/>
    <w:link w:val="PrrafodelistaCar"/>
    <w:uiPriority w:val="1"/>
    <w:qFormat/>
    <w:rsid w:val="00504888"/>
    <w:pPr>
      <w:ind w:left="720"/>
      <w:contextualSpacing/>
    </w:pPr>
    <w:rPr>
      <w:rFonts w:ascii="Lucida Sans" w:eastAsia="Calibri" w:hAnsi="Lucida Sans" w:cs="Times New Roman"/>
      <w:szCs w:val="20"/>
      <w:lang w:val="es-ES_tradnl"/>
    </w:rPr>
  </w:style>
  <w:style w:type="character" w:customStyle="1" w:styleId="PrrafodelistaCar">
    <w:name w:val="Párrafo de lista Car"/>
    <w:aliases w:val="Tabla Car,Normal bullet 2 Car,List Paragraph1 Car,Bullet list Car,Lettre d'introduction Car,1st level - Bullet List Paragraph Car,List Paragraph11 Car,Gráfico Título Car,Párrafo 1 Car,Párrafo Car,Arial 8 Car,Normal N3 Car,Dot pt Car"/>
    <w:basedOn w:val="Fuentedeprrafopredeter"/>
    <w:link w:val="Prrafodelista"/>
    <w:uiPriority w:val="1"/>
    <w:qFormat/>
    <w:locked/>
    <w:rsid w:val="00504888"/>
    <w:rPr>
      <w:rFonts w:ascii="Lucida Sans" w:eastAsia="Calibri" w:hAnsi="Lucida Sans" w:cs="Times New Roman"/>
      <w:szCs w:val="20"/>
      <w:lang w:val="es-ES_tradnl"/>
    </w:rPr>
  </w:style>
  <w:style w:type="character" w:customStyle="1" w:styleId="normaltextrun">
    <w:name w:val="normaltextrun"/>
    <w:basedOn w:val="Fuentedeprrafopredeter"/>
    <w:rsid w:val="0041256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esefor.com/" TargetMode="External"/><Relationship Id="rId1" Type="http://schemas.openxmlformats.org/officeDocument/2006/relationships/hyperlink" Target="mailto:cesefor@cesefor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400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Rubio Gutiérrez</dc:creator>
  <cp:keywords/>
  <dc:description/>
  <cp:lastModifiedBy>Roberto Rubio Gutiérrez</cp:lastModifiedBy>
  <cp:revision>2</cp:revision>
  <dcterms:created xsi:type="dcterms:W3CDTF">2024-05-28T17:07:00Z</dcterms:created>
  <dcterms:modified xsi:type="dcterms:W3CDTF">2024-05-28T17:07:00Z</dcterms:modified>
</cp:coreProperties>
</file>